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05.06.2018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1/58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годов, c учетом изменений и дополнений, внесенных решением Совета депутатов от 26.04.2018 г. № 6/57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2018 год и на плановый период 2019 и 2020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Увеличить бюджет городского поселения Одинцово на 2018 год по доходам на 191 335,46000 тыс. рублей, по расходам на </w:t>
      </w:r>
      <w:r>
        <w:rPr>
          <w:rFonts w:ascii="Arial" w:hAnsi="Arial" w:cs="Arial"/>
          <w:color w:val="000000"/>
        </w:rPr>
        <w:t xml:space="preserve">185 579,80506 </w:t>
      </w:r>
      <w:r>
        <w:rPr>
          <w:rFonts w:ascii="Arial" w:hAnsi="Arial" w:cs="Arial"/>
        </w:rPr>
        <w:t>тыс. рублей, на 2019 год по доходам на 219 323,00000 тыс. рублей, по расходам на 219 275,00000 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 c учетом изменений и дополнений, внесенных решением Совета депутатов от 26.04.2018 г. № 6/57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 изложить в следующей редакции: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Утвердить основные характеристики бюджета городского поселения Одинцово Одинцовского муниципального района Московской области: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на 2018 год по доходам в сумме 2 139 389,84538 тыс. рублей, по расходам в сумме 2 282 659,71317 тыс. рублей с дефицитом в сумме 143 269,86779 тыс. рублей; 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на плановый период 2019 и 2020 годов: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на 2019 год по доходам в сумме 1 826 031,00000 тыс. рублей, по расходам в сумме 1 661 788,20000 тыс. рублей, в том числе условно утверждённые расходы 40215,70000 тыс. рублей, с профицитом в сумме 164 242,80000 тыс. рублей;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на 2020 год по доходам в сумме 1 627 391,00000тыс. рублей, по расходам в сумме 1 627 391,00000 тыс. рублей, в том числе условно утверждённые расходы 136946,64607 тыс. рублей»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Пункт 12 изложить в следующей редакции: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Учесть в бюджете поселения на 2018 год и плановый период 2019 и 2020 годов поступление из бюджета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средств на реконструкцию муниципального стадиона (на капитальные вложения в реконструкцию центрального стадиона по адресу: г. Одинцово, бульвар Любы Новоселовой, д.17):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48 000,00000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2019 год -175 420,00000 тыс. рублей.»;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осуществление дорожной деятельности в отношении автомобильных дорог общего пользования населенных пунктов: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199 685, 00000тыс.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«Формирование современной комфортной городской среды»):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9 868,90000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ремонт подъездов многоквартирных домов в соответствии с государственной программой Московской области: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31 840,00000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приобретение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«Формирование современной комфортной  городской среды»: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11 000,00000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софинансирование расходов на повышение заработной платы работникам муниципальных учреждений в сфере культуры: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– 6 935,00000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Центральной площади г. Одинцово):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в сумме – 46 093,34000тыс.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ремонт, устройство и установку спортивных площадок: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в сумме – 5 000,00000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приобретение оборудования для МАУ культуры «Театр Натальи Бондаревой»;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на 2018 год в сумме -500,00000 тыс. рублей;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приобретение оборудования и инструментов для МБУ «Одинцовский Парк культуры, спорта и отдыха»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в сумме -1000,00000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в сумме – 72 136,35000 тыс. рублей;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соответствии с государственной программой Московской области «Формирование современной комфортной  городской среды»: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 2018 год в сумме – 1 281,11000 тыс. рублей.».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17: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число «</w:t>
      </w:r>
      <w:r>
        <w:rPr>
          <w:rFonts w:ascii="Arial" w:hAnsi="Arial" w:cs="Arial"/>
          <w:bCs/>
          <w:color w:val="000000"/>
        </w:rPr>
        <w:t>369 627, 90414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  <w:color w:val="000000"/>
        </w:rPr>
        <w:t>622 610,78175</w:t>
      </w:r>
      <w:r>
        <w:rPr>
          <w:rFonts w:ascii="Arial" w:hAnsi="Arial" w:cs="Arial"/>
        </w:rPr>
        <w:t>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№№ 1, 2, 3, 5, 6, 7, 8, 9, 10, 11, 12, 13 к решению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годов», изложив их в редакции согласно приложениям № 1-12, к настоящему решению (прилагаются).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исполнения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 Одинцовского муниципального района Московской области на 2018 год</w:t>
      </w:r>
    </w:p>
    <w:tbl>
      <w:tblPr>
        <w:tblStyle w:val="6"/>
        <w:tblW w:w="101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4111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1 696 913,00000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1 305 693,00000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560 638,00000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560 638,00000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540 758,00000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11 530,00000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7 861,00000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733 525,00000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130 521,00000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603 004,00000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467 404,00000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391 220,00000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331 998,00000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011 1 11 05013 13 0000 120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291 443,00000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9 184,00000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28 817,00000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039 1 14 02053 13 0000 410   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49 759,00000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6 902,00000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039 1 16 33050 13 0000 140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810 1 16 33050 13 0000 140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442 476,84538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433 339,70000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039 2 02 20077 13 0001 151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72 136,35000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039 2 02 20077 13 0002 151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039 2 02 20216 13 0000 151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199 685,00000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039 2 02 25555 13 0154 151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9 868,90000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039 2 02 25555 13 0155 151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46 093,34000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31 840,00000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039 2 02 29999 13 0013 151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6 935,00000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039 2 02 29999 13 0098 151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039 2 02 29999 13 0123 151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1 281,11000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039 2 02 45160 13 0000 151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9 197,41288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039 2 18 05010 13 0000 180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2 011,34332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039 2 18 60010 13 0000 151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7 186,06956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000 2 19 00000 00 0000 000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039 2 19 45160 13 0000 151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-56,27336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039 2 19 60010 13 0000 151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-3,99414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2 139 389,84538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Одинцовского муниципального района Московской области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плановый период 2019 - 2020 гг.</w:t>
      </w:r>
    </w:p>
    <w:tbl>
      <w:tblPr>
        <w:tblStyle w:val="6"/>
        <w:tblW w:w="102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4111"/>
        <w:gridCol w:w="159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2019 год, тыс. руб.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2020 год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1 650 611,00000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1 627 391,00000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1 280 653,00000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1 258 245,00000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569 367,00000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546 698,00000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569 367,00000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546 698,00000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549 487,00000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526 818,00000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19 880,00000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19 880,00000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11 231,00000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4 159,00000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7 737,00000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-704,00000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НАЛОГИ НА ИМУЩЕСТВО  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700 055,00000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700 316,00000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130 782,00000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131 043,00000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569 273,00000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569 273,00000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433 673,00000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433 673,00000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135 600,00000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369 958,00000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369 146,00000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360 586,00000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359 774,00000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011 1 11 05013 13 0000 120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080 1 11 05013 13 0000 120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325 231,00000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039 1 11 05025 13 0000 120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1 675,00000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039 1 11 05075 13 0000 120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3 797,00000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039 1 11 07015 13 0000 120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039 1 11 09045 13 0001 120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29 175,00000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9 372,00000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039 1 14 02053 13 0000 410   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080 1 14 06013 13 0000 430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6 902,00000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6 902,00000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080 1 14 06313 13 0000 430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175 420,00000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175 420,00000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039 2 02 20077 13 0002 151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175 420,00000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1 826 031,00000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1 627 391,00000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6"/>
        <w:tblW w:w="100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85"/>
        <w:gridCol w:w="311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79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1 11 05075 13 0000 120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1 11 07015 13 0000 120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1 11 09045 13 0001 120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1 11 09045 13 0002 120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1 13 02995 13 0000 130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1 14 01050 13 0000 410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1 14 02052 13 0000 410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1 14 02053 13 0000 410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1 16 18050 13 0000 140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1 16 23052 13 0000 140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1 16 90050 13 0000 140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1 17 01050 13 0000 180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1 17 05050 13 0001 180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2 02 20077 13 0001 151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2 02 20077 13 0002 151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2 02 29999 13 0006 151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2 02 29999 13 0098 151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2 02 29999 13 0099 151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2 02 29999 13 0123 151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жилищно-коммунального хозяйства" на 2017-2021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2 02 49999 13 0004 151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дорожно-транспортного комплекса на 2017-2021 годы")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2 08 05000 13 0000 180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2 18 05020 13 0000 180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2 18 05030 13 0000 180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1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2018 год по разделам, подразделам, целевым статьям, группам (группам и подгруппам) видов расходов классификации расходов бюджетов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4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522"/>
        <w:gridCol w:w="549"/>
        <w:gridCol w:w="2047"/>
        <w:gridCol w:w="70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226 480,66811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5 130,67200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153 081,69522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152 536,19522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63 168,68689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50 611,64468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27 796,63261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637 445,11375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622 610,78175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506 595,31108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502 806,00000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488 905,31838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112 712,81869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18 893,65283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18 893,65283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8 322,32283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807 382,78962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140 604,21158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37 339,63544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629 438,94260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622 499,94522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162 509,51078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87 923,29078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459 990,43444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382 243,65660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77 746,77784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72 705,60610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326 043,61245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326 043,61245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236 881,04135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152 783,54595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132 900,08381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9 776,20462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204 500,97869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2 282 659,71317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на плановый период 2019 и 2020 годов по разделам, подразделам, целевым статьям, группам (группам и подгруппам) видов расходов классификации расходов бюджета Российской Федерации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20"/>
        <w:gridCol w:w="520"/>
        <w:gridCol w:w="1714"/>
        <w:gridCol w:w="600"/>
        <w:gridCol w:w="191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192 755,65243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192 755,65243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190 979,55018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284 501,75422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176 651,93818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270 174,14222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113 137,79596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206 660,00000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110 477,79596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511 421,99146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513 836,64135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408 953,94789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407 953,94789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396 737,94789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399 152,59778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334 667,94789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337 082,59778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359 279,23357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354 279,23357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354 279,23357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346 870,32432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325 775,26450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1 621 572,50000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 поселения Одинцово Одинцовского муниципального района Московской области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0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736"/>
        <w:gridCol w:w="527"/>
        <w:gridCol w:w="549"/>
        <w:gridCol w:w="1874"/>
        <w:gridCol w:w="69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КБК</w:t>
            </w:r>
          </w:p>
        </w:tc>
        <w:tc>
          <w:tcPr>
            <w:tcW w:w="73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74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97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4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7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2 273 929,42717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217 750,38211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153 081,69522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152 536,19522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149 659,54522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63 168,68689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50 611,64468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27 796,63261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3 158,93000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24 637,70261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24 529,14020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45,96848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637 445,11375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622 610,78175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506 595,31108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502 806,00000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488 905,31838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112 712,81869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18 893,65283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18 893,65283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8 322,32283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93 819,16586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807 382,78962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140 604,21158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40 854,80799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37 674,56833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37 339,63544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16 902,06582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629 438,94260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622 499,94522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162 509,51078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87 923,29078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459 990,43444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382 243,65660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77 746,77784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72 705,60610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326 043,61245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326 043,61245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236 881,04135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152 783,54595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132 900,08381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9 776,20462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9 410,80462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1 587,98253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204 500,97869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199 398,53357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8 730,28600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8 730,28600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5 130,67200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2 282 659,71317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2019 и 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88"/>
        <w:gridCol w:w="520"/>
        <w:gridCol w:w="520"/>
        <w:gridCol w:w="1632"/>
        <w:gridCol w:w="640"/>
        <w:gridCol w:w="16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КБК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1 614 048,35200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1 482 920,20593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185 231,50443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185 231,50443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140 020,06222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139 474,56222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136 619,56222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43 711,44221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31 154,40000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20 235,45600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190 979,55018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284 501,75422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176 651,93818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270 174,14222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113 137,79596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206 660,00000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61 581,14222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53 691,66308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511 421,99146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513 836,64135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85 768,04357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408 953,94789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407 953,94789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410 368,59778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396 737,94789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399 152,59778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334 667,94789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337 082,59778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298 183,19606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214 069,92161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6 717,25000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35 002,80000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359 279,23357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354 279,23357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354 279,23357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135 004,23357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346 870,32432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325 775,26450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ind w:right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7 524,14800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5 000,73800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9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1 621 572,50000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2018 год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01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7"/>
        <w:gridCol w:w="1840"/>
        <w:gridCol w:w="76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309 928,42199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151 576,49501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151 576,49501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811,35000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148 848,19522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128 168,22622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20 285,52202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379,44698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1 215,94979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13 593,35828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12 716,70828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16 272,84200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11 120,00000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2 052,84200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6 307,85289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5 631,81289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93 026,87381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57 756,87381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53 848,65066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237 024,63071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152 783,54595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132 900,08381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106 807,12372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17 992,40666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3 954,26600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2 444,40400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19 883,46214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593,93900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9 919,79398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9 554,39398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9 554,39398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9 554,39398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9 554,39398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365,40000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56 845,90605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46 707,63324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35 030,00700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971,46100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1 295,69700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10 138,27281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228,65300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17 475,38473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215 819,59637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12 511,35437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5 102,44512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191 989,62432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170 820,26450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1 438,99738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4 879,62030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521 438,14308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503 351,50000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489 450,81838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191 099,31838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5 159,00000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финансирование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199 685,00000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51 562,00000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148 123,00000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72 136,35000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20 097,00000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17 383,00000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728,65000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4 289,31108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4 289,31108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3 789,31108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13 797,33200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12 997,33200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20 938,56962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20 437,56962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11 123,13000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4 009,53000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7 113,60000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9 314,43962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9 263,71000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29 384,61514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3 100,43000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382,66900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2 717,76100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77,94998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30,61243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26 117,12273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26 117,12273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24 483,17172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24 482,77172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1 633,95101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1 613,03548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1 613,03548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11 422,65198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3 302,65198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926 472,79828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181 403,16361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74 586,22000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28 492,88000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46 093,34000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106 816,94361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76 707,29078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8 322,32283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6 219,97557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702,43000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R5550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9 868,90000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566 366,64251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488 619,86467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4 133,98800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35 993,51478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18 263,42216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2 011,15000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2 472,66442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2 432,66442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6 799,35000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77 746,77784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2 968,17174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72 705,60610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72 297,36232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приоритеного проекта "Светлый город"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791,89000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91 328,40359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51 521,00000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31 840,00000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19 681,00000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87 374,58857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69 046,84914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2 372,10000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765,85100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473,42500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2 272 429,42717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3 599,61400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1 450,14200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1 329,14200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3 680,53000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10 230,28600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2 282 659,71317 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 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плановый период 2019 и 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843"/>
        <w:gridCol w:w="760"/>
        <w:gridCol w:w="18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1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269 138,96222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261 348,96222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136 879,56222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136 208,56222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116 100,69222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20 099,87000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8 645,00000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7 790,00000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3 700,00000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34 883,00000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34 473,00000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34 473,00000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1 219,00000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214 189,72161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214 189,72161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143 999,81765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143 999,81765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125 577,44861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125 577,44861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106 801,93676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17 992,42842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18 422,36904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18 422,36904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16 070,20008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6 837,05000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47 033,79055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47 033,79055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37 264,99624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37 264,99624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28 655,48800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6 627,35224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9 768,79431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9 768,79431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6 171,28248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16 319,06341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6 148,18672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8 942,24370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365 203,85387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145 928,85387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12 408,90925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7 408,90925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346 870,32432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127 595,32432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21 095,05982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21 095,05982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325 775,26450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106 500,26450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56 000,01210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37 309,45240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175 420,00000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43 855,00000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5 924,62030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Подготовка и проведение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4 424,62030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4 424,62030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3 370,56300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1 053,17730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128 173,90796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221 696,11200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Содержание дорожного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111 023,29596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204 545,50000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107 023,29596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106 477,79596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2 660,00000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13 490,61200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13 490,61200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12 690,61200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05 3 01 28599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21 802,52300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21 802,52300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351,36100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21 451,16200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19 884,09500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19 883,69500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1 567,06700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9 653,00000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9 653,00000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1 933,00000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603 885,38334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606 300,03323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1: Комфортная городская среда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19 105,47914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7 889,47914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08 1 02 28373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462 986,65318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465 401,30307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400 916,65318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403 331,30307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5 173,84725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84 971,85584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11 437,32908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52 045,66194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11 677,08700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3 585,35011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2 341,58200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2 301,58200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11 322,91300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62 070,00000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39 247,04357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82 546,20745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69 047,94402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12 883,94694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П Р О Г Р А М М Н Ы Е   Р А С Х О Д 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1 612 548,35200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1 481 420,20593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1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2 523,41000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Текущие расходы Совета депутатов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1 415,50800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1 299,50800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3 585,23000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Т О Г О   Н Е П Р О Г Р А М М Н Ы Е   Р А С Х О Д 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9 024,14800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9 024,14800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1 621 572,50000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1 490 444,35393 </w:t>
            </w:r>
          </w:p>
        </w:tc>
      </w:tr>
    </w:tbl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10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в 2018 году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1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40"/>
        <w:gridCol w:w="375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-143 269,86779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64 242,80000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164 242,80000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79 027,06779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-2 303 632,64538</w:t>
            </w:r>
          </w:p>
        </w:tc>
      </w:tr>
      <w:tr>
        <w:tblPrEx>
          <w:tblLayout w:type="fixed"/>
        </w:tblPrEx>
        <w:trPr>
          <w:trHeight w:val="1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2 382 659,71317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143 269,86779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в плановом периоде 2019-2020 годов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041"/>
        <w:gridCol w:w="2835"/>
        <w:gridCol w:w="1843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 (дефицит) муниципального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164 242,80000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039 01 02 00 00 13 0000 000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-164 242,80000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039 01 02 00 00 13 0000 710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039  01 02 00 00 13 0000 810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164 242,80000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-1 826 031,00000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-1 627 391,00000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039 01 05 02 01 13 0000 610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1 826 031,00000</w:t>
            </w:r>
          </w:p>
        </w:tc>
        <w:tc>
          <w:tcPr>
            <w:tcW w:w="1842" w:type="dxa"/>
            <w:tcBorders>
              <w:top w:val="single" w:color="808080" w:sz="4" w:space="0"/>
              <w:left w:val="nil"/>
              <w:bottom w:val="single" w:color="00000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1 627 391,00000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-164 242,80000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Приложение № 12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05.06.2018 г.№ 1/58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6"/>
        <w:tblW w:w="1063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29"/>
        <w:gridCol w:w="1417"/>
        <w:gridCol w:w="1417"/>
        <w:gridCol w:w="1418"/>
        <w:gridCol w:w="1418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2018 год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2019 год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77 593,24000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25 273,24000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175 420,00000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43 855,00000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станции обезжелезивания на территории городского поселения Одинцово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9 263,71000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9 263,71000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4 009,53000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4 009,53000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(по адресу: г. Одинцово, бульвар Любы Новоселовой, д.17)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43 855,00000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1687C"/>
    <w:rsid w:val="000339F5"/>
    <w:rsid w:val="0005159C"/>
    <w:rsid w:val="00051D29"/>
    <w:rsid w:val="000554C8"/>
    <w:rsid w:val="00057823"/>
    <w:rsid w:val="000A5E71"/>
    <w:rsid w:val="000B21C2"/>
    <w:rsid w:val="000C5768"/>
    <w:rsid w:val="000D1C8A"/>
    <w:rsid w:val="000F3767"/>
    <w:rsid w:val="00137545"/>
    <w:rsid w:val="001852D7"/>
    <w:rsid w:val="00193FF8"/>
    <w:rsid w:val="001A01E7"/>
    <w:rsid w:val="001B1693"/>
    <w:rsid w:val="001B42FC"/>
    <w:rsid w:val="001B4F59"/>
    <w:rsid w:val="001D2222"/>
    <w:rsid w:val="001D53F5"/>
    <w:rsid w:val="001E099D"/>
    <w:rsid w:val="0022415B"/>
    <w:rsid w:val="00230A4C"/>
    <w:rsid w:val="00252FFC"/>
    <w:rsid w:val="00277A5F"/>
    <w:rsid w:val="002D62AF"/>
    <w:rsid w:val="002E6D7B"/>
    <w:rsid w:val="002E7BF6"/>
    <w:rsid w:val="00312FF5"/>
    <w:rsid w:val="00334BC1"/>
    <w:rsid w:val="00335F0B"/>
    <w:rsid w:val="00361F90"/>
    <w:rsid w:val="00371D11"/>
    <w:rsid w:val="003724A4"/>
    <w:rsid w:val="00372FEC"/>
    <w:rsid w:val="003825D0"/>
    <w:rsid w:val="003903C5"/>
    <w:rsid w:val="003A21F1"/>
    <w:rsid w:val="003A7146"/>
    <w:rsid w:val="003C7886"/>
    <w:rsid w:val="003E49C4"/>
    <w:rsid w:val="003F0012"/>
    <w:rsid w:val="00413CB0"/>
    <w:rsid w:val="00426B44"/>
    <w:rsid w:val="00460F4B"/>
    <w:rsid w:val="0046100B"/>
    <w:rsid w:val="004816C5"/>
    <w:rsid w:val="00493F0E"/>
    <w:rsid w:val="004A1AFB"/>
    <w:rsid w:val="004A1E23"/>
    <w:rsid w:val="004B6E56"/>
    <w:rsid w:val="004B758A"/>
    <w:rsid w:val="004D04C6"/>
    <w:rsid w:val="004F780E"/>
    <w:rsid w:val="005121C5"/>
    <w:rsid w:val="00551109"/>
    <w:rsid w:val="0057564B"/>
    <w:rsid w:val="0058758C"/>
    <w:rsid w:val="005A4391"/>
    <w:rsid w:val="005A67CD"/>
    <w:rsid w:val="005C222C"/>
    <w:rsid w:val="005D48A7"/>
    <w:rsid w:val="005E56D4"/>
    <w:rsid w:val="005E692D"/>
    <w:rsid w:val="005F5836"/>
    <w:rsid w:val="00605D6D"/>
    <w:rsid w:val="00612A1C"/>
    <w:rsid w:val="006147C8"/>
    <w:rsid w:val="00641520"/>
    <w:rsid w:val="00644A98"/>
    <w:rsid w:val="00663F69"/>
    <w:rsid w:val="0066485F"/>
    <w:rsid w:val="00667430"/>
    <w:rsid w:val="00670486"/>
    <w:rsid w:val="006C67A8"/>
    <w:rsid w:val="006E05CC"/>
    <w:rsid w:val="0070234A"/>
    <w:rsid w:val="00730F38"/>
    <w:rsid w:val="00771B95"/>
    <w:rsid w:val="00772F56"/>
    <w:rsid w:val="0077783F"/>
    <w:rsid w:val="0078791D"/>
    <w:rsid w:val="00787E1F"/>
    <w:rsid w:val="00795EC8"/>
    <w:rsid w:val="007D37D1"/>
    <w:rsid w:val="007E59DC"/>
    <w:rsid w:val="007F1808"/>
    <w:rsid w:val="007F4AC2"/>
    <w:rsid w:val="007F7FB3"/>
    <w:rsid w:val="008443DD"/>
    <w:rsid w:val="008469A9"/>
    <w:rsid w:val="008544FC"/>
    <w:rsid w:val="008556B0"/>
    <w:rsid w:val="00881707"/>
    <w:rsid w:val="00883461"/>
    <w:rsid w:val="008D2215"/>
    <w:rsid w:val="008D2417"/>
    <w:rsid w:val="008D2B10"/>
    <w:rsid w:val="00914C43"/>
    <w:rsid w:val="009174F0"/>
    <w:rsid w:val="00930E99"/>
    <w:rsid w:val="00933025"/>
    <w:rsid w:val="00941B69"/>
    <w:rsid w:val="009535B5"/>
    <w:rsid w:val="009B0C64"/>
    <w:rsid w:val="009B260A"/>
    <w:rsid w:val="009C2267"/>
    <w:rsid w:val="009E52CB"/>
    <w:rsid w:val="00A2139F"/>
    <w:rsid w:val="00A318A0"/>
    <w:rsid w:val="00A713ED"/>
    <w:rsid w:val="00AB691D"/>
    <w:rsid w:val="00AC3730"/>
    <w:rsid w:val="00AC5ED3"/>
    <w:rsid w:val="00B01E5B"/>
    <w:rsid w:val="00B214E3"/>
    <w:rsid w:val="00B33FF7"/>
    <w:rsid w:val="00B921EA"/>
    <w:rsid w:val="00BA2093"/>
    <w:rsid w:val="00BD49D6"/>
    <w:rsid w:val="00BF0B0A"/>
    <w:rsid w:val="00BF547F"/>
    <w:rsid w:val="00C007B2"/>
    <w:rsid w:val="00C06EC1"/>
    <w:rsid w:val="00C11D19"/>
    <w:rsid w:val="00C268F4"/>
    <w:rsid w:val="00C26AAD"/>
    <w:rsid w:val="00C32EB3"/>
    <w:rsid w:val="00C72853"/>
    <w:rsid w:val="00C729BB"/>
    <w:rsid w:val="00C7303B"/>
    <w:rsid w:val="00C806CC"/>
    <w:rsid w:val="00CB7816"/>
    <w:rsid w:val="00CC00CE"/>
    <w:rsid w:val="00CC0E45"/>
    <w:rsid w:val="00CD0A47"/>
    <w:rsid w:val="00CF00E9"/>
    <w:rsid w:val="00CF1E5C"/>
    <w:rsid w:val="00D26E2C"/>
    <w:rsid w:val="00D529DE"/>
    <w:rsid w:val="00D6527E"/>
    <w:rsid w:val="00D731F7"/>
    <w:rsid w:val="00D73B0A"/>
    <w:rsid w:val="00D84044"/>
    <w:rsid w:val="00DA3044"/>
    <w:rsid w:val="00DC02A3"/>
    <w:rsid w:val="00E0648D"/>
    <w:rsid w:val="00E21327"/>
    <w:rsid w:val="00E36571"/>
    <w:rsid w:val="00ED3D31"/>
    <w:rsid w:val="00EE0413"/>
    <w:rsid w:val="00F1543E"/>
    <w:rsid w:val="00F47185"/>
    <w:rsid w:val="00F55CB4"/>
    <w:rsid w:val="00F67E93"/>
    <w:rsid w:val="00F752DB"/>
    <w:rsid w:val="00F800F7"/>
    <w:rsid w:val="00FA06F4"/>
    <w:rsid w:val="00FB75BE"/>
    <w:rsid w:val="00FF22F0"/>
    <w:rsid w:val="00FF4706"/>
    <w:rsid w:val="0D9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xl66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xl67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xl68"/>
    <w:basedOn w:val="1"/>
    <w:qFormat/>
    <w:uiPriority w:val="0"/>
    <w:pPr>
      <w:spacing w:before="100" w:beforeAutospacing="1" w:after="100" w:afterAutospacing="1"/>
    </w:pPr>
  </w:style>
  <w:style w:type="paragraph" w:customStyle="1" w:styleId="12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">
    <w:name w:val="xl70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">
    <w:name w:val="xl71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15">
    <w:name w:val="xl72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16">
    <w:name w:val="xl73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7">
    <w:name w:val="xl74"/>
    <w:basedOn w:val="1"/>
    <w:qFormat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18">
    <w:name w:val="xl75"/>
    <w:basedOn w:val="1"/>
    <w:uiPriority w:val="0"/>
    <w:pPr>
      <w:spacing w:before="100" w:beforeAutospacing="1" w:after="100" w:afterAutospacing="1"/>
    </w:pPr>
    <w:rPr>
      <w:b/>
      <w:bCs/>
    </w:rPr>
  </w:style>
  <w:style w:type="paragraph" w:customStyle="1" w:styleId="19">
    <w:name w:val="xl64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0">
    <w:name w:val="xl65"/>
    <w:basedOn w:val="1"/>
    <w:qFormat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1">
    <w:name w:val="xl76"/>
    <w:basedOn w:val="1"/>
    <w:uiPriority w:val="0"/>
    <w:pPr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22">
    <w:name w:val="xl77"/>
    <w:basedOn w:val="1"/>
    <w:qFormat/>
    <w:uiPriority w:val="0"/>
    <w:pPr>
      <w:spacing w:before="100" w:beforeAutospacing="1" w:after="100" w:afterAutospacing="1"/>
    </w:pPr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76EBF-8A59-4699-BA65-EC0FD3B64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204</Pages>
  <Words>61282</Words>
  <Characters>349310</Characters>
  <Lines>2910</Lines>
  <Paragraphs>819</Paragraphs>
  <TotalTime>0</TotalTime>
  <ScaleCrop>false</ScaleCrop>
  <LinksUpToDate>false</LinksUpToDate>
  <CharactersWithSpaces>409773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2018-06-13T12:10:00Z</dcterms:created>
  <dc:creator>Казакаова С А</dc:creator>
  <cp:lastModifiedBy>Наталья</cp:lastModifiedBy>
  <cp:lastPrinted>2018-04-26T13:37:00Z</cp:lastPrinted>
  <dcterms:modified xsi:type="dcterms:W3CDTF">2018-06-13T15:42:13Z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